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ind w:left="0" w:leftChars="0" w:firstLine="0" w:firstLineChars="0"/>
        <w:jc w:val="center"/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在线笔试须知</w:t>
      </w:r>
    </w:p>
    <w:p>
      <w:pPr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="微软雅黑" w:hAnsi="微软雅黑" w:eastAsia="微软雅黑" w:cs="等线"/>
          <w:b/>
          <w:color w:val="FF0000"/>
          <w:sz w:val="21"/>
          <w:szCs w:val="21"/>
        </w:rPr>
        <w:t>新疆生产建设兵团供销投资（控股）有限公司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的考试管理要求，本次考试为双视角监控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在线考试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试系统为易考系统。考生需自行准备符合要求的考试设备、监控设备、网络和考试场所参加考试。考试全程需同时开启两路在线视频监控，考生须按要求将监控设备摆放到合适的位置，以满足远程在线监考的需求。</w:t>
      </w:r>
    </w:p>
    <w:p>
      <w:pPr>
        <w:shd w:val="clear" w:color="auto" w:fill="FCFCFC"/>
        <w:snapToGrid w:val="0"/>
        <w:spacing w:line="360" w:lineRule="auto"/>
        <w:ind w:firstLine="420"/>
        <w:rPr>
          <w:rFonts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易考系统将通过短信方式发送考</w:t>
      </w:r>
      <w:r>
        <w:rPr>
          <w:rFonts w:hint="eastAsia"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试</w:t>
      </w:r>
      <w:r>
        <w:rPr>
          <w:rFonts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口令、准考证号和相关考试系统下载地址到考生报名时所预留的手机号码</w:t>
      </w:r>
      <w:r>
        <w:rPr>
          <w:rFonts w:hint="eastAsia"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请考生在试考前一天和正式考试前一天留意</w:t>
      </w:r>
      <w:r>
        <w:rPr>
          <w:rFonts w:hint="eastAsia"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开头提示为【易考】的</w:t>
      </w:r>
      <w:r>
        <w:rPr>
          <w:rFonts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短信</w:t>
      </w:r>
      <w:r>
        <w:rPr>
          <w:rFonts w:hint="eastAsia"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获取</w:t>
      </w:r>
      <w:r>
        <w:rPr>
          <w:rFonts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。考生需下载易考系统客户端，进入考试需输入对应的考试口令。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特别注意！</w:t>
      </w:r>
      <w:r>
        <w:rPr>
          <w:rFonts w:ascii="微软雅黑" w:hAnsi="微软雅黑" w:eastAsia="微软雅黑" w:cs="等线"/>
          <w:b/>
          <w:color w:val="FF0000"/>
          <w:sz w:val="21"/>
          <w:szCs w:val="21"/>
        </w:rPr>
        <w:t>正式考试</w:t>
      </w:r>
      <w:r>
        <w:rPr>
          <w:rFonts w:hint="eastAsia" w:ascii="微软雅黑" w:hAnsi="微软雅黑" w:eastAsia="微软雅黑" w:cs="等线"/>
          <w:b/>
          <w:color w:val="FF0000"/>
          <w:sz w:val="21"/>
          <w:szCs w:val="21"/>
        </w:rPr>
        <w:t>口令</w:t>
      </w:r>
      <w:r>
        <w:rPr>
          <w:rFonts w:ascii="微软雅黑" w:hAnsi="微软雅黑" w:eastAsia="微软雅黑" w:cs="等线"/>
          <w:b/>
          <w:color w:val="FF0000"/>
          <w:sz w:val="21"/>
          <w:szCs w:val="21"/>
        </w:rPr>
        <w:t>与试考的口令不同</w:t>
      </w:r>
      <w:r>
        <w:rPr>
          <w:rFonts w:hint="eastAsia" w:ascii="微软雅黑" w:hAnsi="微软雅黑" w:eastAsia="微软雅黑" w:cs="等线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hd w:val="clear" w:color="auto" w:fill="FCFCFC"/>
        <w:snapToGrid w:val="0"/>
        <w:spacing w:line="360" w:lineRule="auto"/>
        <w:ind w:firstLine="420"/>
        <w:rPr>
          <w:rFonts w:ascii="微软雅黑" w:hAnsi="微软雅黑" w:eastAsia="微软雅黑" w:cs="等线"/>
          <w:b/>
          <w:color w:val="FF0000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请考生务必按通知参加试考，完成考试设备软硬件、网络调试，熟悉考试系统答题界面。切记调试好的考试设备到正式考试之前，不要再安装其他软件，保持良好运行状态。</w:t>
      </w:r>
    </w:p>
    <w:p>
      <w:pPr>
        <w:shd w:val="clear" w:color="auto" w:fill="FCFCFC"/>
        <w:snapToGrid w:val="0"/>
        <w:spacing w:line="360" w:lineRule="auto"/>
        <w:ind w:firstLine="420"/>
        <w:rPr>
          <w:rFonts w:ascii="微软雅黑" w:hAnsi="微软雅黑" w:eastAsia="微软雅黑" w:cs="等线"/>
          <w:b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 w:cs="等线"/>
          <w:b/>
          <w:bCs/>
          <w:color w:val="FF0000"/>
          <w:sz w:val="21"/>
          <w:szCs w:val="21"/>
        </w:rPr>
        <w:t>试考及正式考试期间，如遇考试系统技术问题请联系界面上的“技术支持”获得在线帮助。</w:t>
      </w:r>
    </w:p>
    <w:p>
      <w:pPr>
        <w:shd w:val="clear" w:color="auto" w:fill="FCFCFC"/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如发生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，易考系统会即时提醒考生，请考生在看到异常提示后迅速修复网络故障。故障解决后，考生可重新进入考试继续作答，易考系统有断点续考功能，网络故障发生之前的作答结果会保存。</w:t>
      </w:r>
    </w:p>
    <w:p>
      <w:pPr>
        <w:shd w:val="clear" w:color="auto" w:fill="FCFCFC"/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b/>
          <w:color w:val="FF0000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根据要求，</w:t>
      </w:r>
      <w:r>
        <w:rPr>
          <w:rFonts w:hint="eastAsia" w:ascii="微软雅黑" w:hAnsi="微软雅黑" w:eastAsia="微软雅黑" w:cs="等线"/>
          <w:b/>
          <w:color w:val="FF0000"/>
          <w:sz w:val="21"/>
          <w:szCs w:val="21"/>
        </w:rPr>
        <w:t>因考试设备或网络故障导致考试时间损失的、或个人原因</w:t>
      </w:r>
      <w:r>
        <w:rPr>
          <w:rFonts w:ascii="微软雅黑" w:hAnsi="微软雅黑" w:eastAsia="微软雅黑" w:cs="等线"/>
          <w:b/>
          <w:color w:val="FF0000"/>
          <w:sz w:val="21"/>
          <w:szCs w:val="21"/>
        </w:rPr>
        <w:t>无法完成考试</w:t>
      </w:r>
      <w:r>
        <w:rPr>
          <w:rFonts w:hint="eastAsia" w:ascii="微软雅黑" w:hAnsi="微软雅黑" w:eastAsia="微软雅黑" w:cs="等线"/>
          <w:b/>
          <w:color w:val="FF0000"/>
          <w:sz w:val="21"/>
          <w:szCs w:val="21"/>
        </w:rPr>
        <w:t>的考生</w:t>
      </w:r>
      <w:r>
        <w:rPr>
          <w:rFonts w:ascii="微软雅黑" w:hAnsi="微软雅黑" w:eastAsia="微软雅黑" w:cs="等线"/>
          <w:b/>
          <w:color w:val="FF0000"/>
          <w:sz w:val="21"/>
          <w:szCs w:val="21"/>
        </w:rPr>
        <w:t>，</w:t>
      </w:r>
      <w:r>
        <w:rPr>
          <w:rFonts w:hint="eastAsia" w:ascii="微软雅黑" w:hAnsi="微软雅黑" w:eastAsia="微软雅黑" w:cs="等线"/>
          <w:b/>
          <w:color w:val="FF0000"/>
          <w:sz w:val="21"/>
          <w:szCs w:val="21"/>
        </w:rPr>
        <w:t>将不会获得补时的机会，由考生自行负责。</w:t>
      </w:r>
    </w:p>
    <w:p>
      <w:pPr>
        <w:shd w:val="clear" w:color="auto" w:fill="FCFCFC"/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b/>
          <w:color w:val="FF0000"/>
          <w:sz w:val="21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567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易考在线考试流程</w:t>
      </w:r>
    </w:p>
    <w:p>
      <w:pPr>
        <w:pStyle w:val="3"/>
        <w:numPr>
          <w:ilvl w:val="0"/>
          <w:numId w:val="2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易考客户端登录</w:t>
      </w:r>
    </w:p>
    <w:p>
      <w:pPr>
        <w:pStyle w:val="19"/>
        <w:numPr>
          <w:ilvl w:val="0"/>
          <w:numId w:val="3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”程序，在易考客户端界面输入考试对应的口令</w:t>
      </w:r>
    </w:p>
    <w:p>
      <w:pPr>
        <w:pStyle w:val="19"/>
        <w:numPr>
          <w:ilvl w:val="0"/>
          <w:numId w:val="3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根据考试通知，在允许登录的时间段内，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输入准考证号登录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（如下图7所示）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07080" cy="2138045"/>
            <wp:effectExtent l="0" t="0" r="762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323" cy="215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（图7）</w:t>
      </w:r>
    </w:p>
    <w:p>
      <w:pPr>
        <w:snapToGrid w:val="0"/>
        <w:spacing w:line="360" w:lineRule="auto"/>
        <w:ind w:left="720" w:leftChars="30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注：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若未到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允许登录时间，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则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界面上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提示考生当前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距离开考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时间还有多久。</w:t>
      </w:r>
    </w:p>
    <w:p>
      <w:pPr>
        <w:pStyle w:val="3"/>
        <w:numPr>
          <w:ilvl w:val="0"/>
          <w:numId w:val="4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信息确认及拍照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完成登录后，考生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确认自己的基本信息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，阅读隐私政策后，勾选阅读并接受（根据实际考试基本信息为准，下图仅为样图），点击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按钮继续（如下图8所示）；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676400" cy="21126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2566" cy="2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（图8）</w:t>
      </w:r>
    </w:p>
    <w:p>
      <w:pPr>
        <w:pStyle w:val="19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进入考试后，系统会提示考生拍摄个人正面照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务必确保拍照时光线充足、图像清晰。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照片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应包括考生完整的面部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（需露出额头和耳朵）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和肩部。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所示）；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78580" cy="3364230"/>
            <wp:effectExtent l="0" t="0" r="7620" b="762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2554" cy="33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开启第二视角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</w:p>
    <w:p>
      <w:pPr>
        <w:pStyle w:val="19"/>
        <w:numPr>
          <w:ilvl w:val="1"/>
          <w:numId w:val="1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进入考试后，考试设备上会显示第二视角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监控二维码。使用智能手机或平板设备扫描二维码（如下图1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所示）；</w:t>
      </w:r>
    </w:p>
    <w:p>
      <w:pPr>
        <w:pStyle w:val="19"/>
        <w:ind w:left="786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注：以下呈现的所有二维码仅供展示，请以实际考试中获取的二维码为准。</w:t>
      </w:r>
    </w:p>
    <w:p>
      <w:pPr>
        <w:pStyle w:val="19"/>
        <w:ind w:left="426" w:firstLine="0" w:firstLineChars="0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46120" cy="31565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16306"/>
                    <a:stretch>
                      <a:fillRect/>
                    </a:stretch>
                  </pic:blipFill>
                  <pic:spPr>
                    <a:xfrm>
                      <a:off x="0" y="0"/>
                      <a:ext cx="3256490" cy="31667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pStyle w:val="19"/>
        <w:numPr>
          <w:ilvl w:val="1"/>
          <w:numId w:val="1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设备（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iPhone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、iPad）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作为监控设备，扫描二维码后依据提示使用Safari打开第二视角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监控；安卓机型扫描二维码后选择使用推荐浏览器（谷歌）登录第二视角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监控（如无法下载谷歌浏览器，也可使用最新版e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dge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浏览器）。打开第二视角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监控后点击“进入监控”按钮，进入下一页（如下图1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所示）；</w:t>
      </w:r>
    </w:p>
    <w:p>
      <w:pPr>
        <w:ind w:left="426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863850" cy="2758440"/>
            <wp:effectExtent l="0" t="0" r="0" b="3810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035" cy="27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786" w:firstLine="0" w:firstLineChars="0"/>
        <w:jc w:val="center"/>
        <w:rPr>
          <w:rFonts w:ascii="微软雅黑" w:hAnsi="微软雅黑" w:eastAsia="微软雅黑"/>
          <w:sz w:val="21"/>
          <w:szCs w:val="21"/>
        </w:rPr>
      </w:pP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pStyle w:val="19"/>
        <w:ind w:left="786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3）允许eztest.org访问相机（如下图1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所示）；</w:t>
      </w:r>
    </w:p>
    <w:p>
      <w:pPr>
        <w:pStyle w:val="19"/>
        <w:ind w:left="786" w:firstLine="0" w:firstLineChars="0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809750" cy="3259455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pStyle w:val="19"/>
        <w:ind w:left="786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4）将监控设备摆放到合适的位置，建议的监控视角效果如下图1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所示。具体要求可参考</w:t>
      </w:r>
      <w:r>
        <w:fldChar w:fldCharType="begin"/>
      </w:r>
      <w:r>
        <w:instrText xml:space="preserve"> HYPERLINK \l "___第二视角鹰眼监控要求" </w:instrText>
      </w:r>
      <w:r>
        <w:fldChar w:fldCharType="separate"/>
      </w:r>
      <w:r>
        <w:rPr>
          <w:rStyle w:val="17"/>
          <w:rFonts w:ascii="微软雅黑" w:hAnsi="微软雅黑" w:eastAsia="微软雅黑"/>
          <w:b/>
          <w:bCs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第二视角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Style w:val="17"/>
          <w:rFonts w:ascii="微软雅黑" w:hAnsi="微软雅黑" w:eastAsia="微软雅黑"/>
          <w:b/>
          <w:bCs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监控架设要求</w:t>
      </w:r>
      <w:r>
        <w:rPr>
          <w:rStyle w:val="17"/>
          <w:rFonts w:ascii="微软雅黑" w:hAnsi="微软雅黑" w:eastAsia="微软雅黑"/>
          <w:b/>
          <w:bCs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17"/>
          <w:rFonts w:hint="eastAsia" w:ascii="微软雅黑" w:hAnsi="微软雅黑" w:eastAsia="微软雅黑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；</w:t>
      </w:r>
    </w:p>
    <w:p>
      <w:pPr>
        <w:pStyle w:val="19"/>
        <w:ind w:left="786" w:firstLine="0" w:firstLineChars="0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809750" cy="3338830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pStyle w:val="19"/>
        <w:numPr>
          <w:ilvl w:val="0"/>
          <w:numId w:val="7"/>
        </w:numPr>
        <w:ind w:left="786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监控开启且按照要求摆放后，在考试主设备的界面上点击“确定”按钮（如下图1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所示）；</w:t>
      </w:r>
    </w:p>
    <w:p>
      <w:pPr>
        <w:pStyle w:val="19"/>
        <w:ind w:left="786"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79395" cy="27813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b="13875"/>
                    <a:stretch>
                      <a:fillRect/>
                    </a:stretch>
                  </pic:blipFill>
                  <pic:spPr>
                    <a:xfrm>
                      <a:off x="0" y="0"/>
                      <a:ext cx="2806448" cy="2808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pStyle w:val="19"/>
        <w:numPr>
          <w:ilvl w:val="0"/>
          <w:numId w:val="7"/>
        </w:numPr>
        <w:ind w:left="786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考中若出现网络故障，修复网络后，在考试主设备答题界面点击下图中标示的图标重新打开第二视角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监控二维码，使用智能手机或平板设备重新扫描并登陆第二视角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监控（如下图1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所示）。（注：正常情况下，考生作答时，点击下图鹰眼标识会出现考生活动的画面。如果出现了二维码，说明考生第二视角已经掉线）。</w:t>
      </w:r>
    </w:p>
    <w:p>
      <w:pPr>
        <w:pStyle w:val="19"/>
        <w:ind w:left="786"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139440" cy="297370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ind w:firstLine="420"/>
        <w:rPr>
          <w:rFonts w:ascii="微软雅黑" w:hAnsi="微软雅黑" w:eastAsia="微软雅黑" w:cstheme="majorBid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） </w:t>
      </w:r>
      <w:r>
        <w:rPr>
          <w:rFonts w:hint="eastAsia" w:ascii="微软雅黑" w:hAnsi="微软雅黑" w:eastAsia="微软雅黑" w:cstheme="majorBid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用作第二视角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 w:cstheme="majorBid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监控的设备应设置为在充电时永不息屏，设置方式如下：</w:t>
      </w:r>
    </w:p>
    <w:p>
      <w:pPr>
        <w:widowControl w:val="0"/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（1）</w:t>
      </w:r>
      <w:r>
        <w:rPr>
          <w:rFonts w:ascii="微软雅黑" w:hAnsi="微软雅黑" w:eastAsia="微软雅黑"/>
          <w:sz w:val="21"/>
          <w:szCs w:val="21"/>
        </w:rPr>
        <w:t>iOS</w:t>
      </w:r>
      <w:r>
        <w:rPr>
          <w:rFonts w:hint="eastAsia" w:ascii="微软雅黑" w:hAnsi="微软雅黑" w:eastAsia="微软雅黑"/>
          <w:sz w:val="21"/>
          <w:szCs w:val="21"/>
        </w:rPr>
        <w:t>设备：在设置-显示与亮度-自动锁定内，设置为“永不”。</w:t>
      </w:r>
    </w:p>
    <w:p>
      <w:pPr>
        <w:widowControl w:val="0"/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2）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widowControl w:val="0"/>
        <w:snapToGrid w:val="0"/>
        <w:spacing w:line="360" w:lineRule="auto"/>
        <w:ind w:left="780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 w:cs="Helvetica"/>
          <w:sz w:val="21"/>
          <w:szCs w:val="21"/>
        </w:rPr>
        <w:drawing>
          <wp:inline distT="0" distB="0" distL="0" distR="0">
            <wp:extent cx="1976755" cy="2446020"/>
            <wp:effectExtent l="0" t="0" r="4445" b="0"/>
            <wp:docPr id="22" name="图片 2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815" cy="24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napToGrid w:val="0"/>
        <w:spacing w:line="360" w:lineRule="auto"/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）考试结束后，在考试主设备上结束考试的同时，第二视角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监控会自动关闭。</w:t>
      </w:r>
    </w:p>
    <w:p>
      <w:pPr>
        <w:pStyle w:val="3"/>
        <w:numPr>
          <w:ilvl w:val="0"/>
          <w:numId w:val="6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答题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及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交卷</w:t>
      </w:r>
    </w:p>
    <w:p>
      <w:pPr>
        <w:pStyle w:val="19"/>
        <w:numPr>
          <w:ilvl w:val="0"/>
          <w:numId w:val="8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点击开始考试，进入考试界面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（如下图1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所示）；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29075" cy="1905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（图1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pStyle w:val="19"/>
        <w:snapToGrid w:val="0"/>
        <w:spacing w:line="360" w:lineRule="auto"/>
        <w:ind w:firstLine="424" w:firstLineChars="202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考试结束时间到，由系统统一收卷，不用自行操作。</w:t>
      </w:r>
    </w:p>
    <w:p>
      <w:pPr>
        <w:pStyle w:val="19"/>
        <w:numPr>
          <w:ilvl w:val="0"/>
          <w:numId w:val="8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在考试过程中如遇到设备或操作等技术问题，可点击“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技术支持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”获取帮助（如下图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所示）；</w:t>
      </w:r>
    </w:p>
    <w:p>
      <w:pPr>
        <w:pStyle w:val="19"/>
        <w:snapToGrid w:val="0"/>
        <w:spacing w:line="360" w:lineRule="auto"/>
        <w:ind w:left="420" w:firstLine="0" w:firstLineChars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13560" cy="2223135"/>
            <wp:effectExtent l="0" t="0" r="0" b="5715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1841564" cy="22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210" w:firstLineChars="10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pStyle w:val="19"/>
        <w:snapToGrid w:val="0"/>
        <w:spacing w:line="360" w:lineRule="auto"/>
        <w:ind w:left="420" w:firstLine="0"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技术支持仅解答考试系统相关的问题；严禁向技术支持透露或咨询与考试内容有关的问题。</w:t>
      </w:r>
    </w:p>
    <w:p>
      <w:pPr>
        <w:pStyle w:val="19"/>
        <w:numPr>
          <w:ilvl w:val="0"/>
          <w:numId w:val="8"/>
        </w:numPr>
        <w:snapToGrid w:val="0"/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在线考试开启监控（即第一视角监控）的情况下，要求考试设备的摄像头保持正面面对考生。建议考生的完整的头部、肩部处在监控范围内，并露出双耳。（如下图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所示）考试设备四周光线充足、均匀，避免监控画面过暗或过亮，导致监控效果不佳被判定为违纪；</w:t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130550" cy="2313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pStyle w:val="19"/>
        <w:snapToGrid w:val="0"/>
        <w:spacing w:line="360" w:lineRule="auto"/>
        <w:ind w:firstLine="0" w:firstLineChars="0"/>
        <w:rPr>
          <w:rFonts w:ascii="微软雅黑" w:hAnsi="微软雅黑" w:eastAsia="微软雅黑" w:cs="等线"/>
          <w:b/>
          <w:color w:val="FF0000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）考试过程中，考试系统答题界面右上角倒计时作为考试计时工具。但是，当考试过程受到断电、设备故障等异常情况影响，考试系统因有断点续考功能，系动倒计时将不会扣除中间延误时间，在考试结束时仍然会显示有剩余时间。</w:t>
      </w:r>
      <w:r>
        <w:rPr>
          <w:rFonts w:hint="eastAsia" w:ascii="微软雅黑" w:hAnsi="微软雅黑" w:eastAsia="微软雅黑" w:cs="等线"/>
          <w:b/>
          <w:color w:val="FF0000"/>
          <w:sz w:val="21"/>
          <w:szCs w:val="21"/>
        </w:rPr>
        <w:t>故请考生自行准备非智能手表查询时间，避免因考试中间异常延误后，错看系统倒计时延误作答。</w:t>
      </w:r>
    </w:p>
    <w:p>
      <w:pPr>
        <w:pStyle w:val="2"/>
        <w:numPr>
          <w:ilvl w:val="0"/>
          <w:numId w:val="1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_第二视角鹰眼监控要求"/>
      <w:bookmarkEnd w:id="0"/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监控的架设</w:t>
      </w:r>
    </w:p>
    <w:p>
      <w:p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监控设备摄像头建议架设在考试设备的侧后方、距离1.5米-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2米处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、摄像头高度1.2-1.5米，与考试位置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成45度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角（如下图1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所示）。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533650" cy="1878330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第二视角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鹰眼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设备架设好以后，可以使用前置摄像头的拍照功能，查看监控效果、调试监控角度。考生第二视角鹰眼监控视频画面应确保考试电脑屏幕、键盘、全身（注意手和键盘不要被身体遮挡）和桌面可见，保证考试区域光线均匀充足（正确第二视角鹰眼监控摆放位置如下图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20所示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），避免监控画面过暗或过亮，导致监控效果不佳被判定为违纪。</w:t>
      </w:r>
    </w:p>
    <w:p>
      <w:pPr>
        <w:snapToGrid w:val="0"/>
        <w:spacing w:line="360" w:lineRule="auto"/>
        <w:ind w:firstLine="42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最后，仔细检查监控设备摆放的稳定程度，避免考中设备倾倒造成损失。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62150" cy="2633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（图2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snapToGrid w:val="0"/>
        <w:spacing w:line="360" w:lineRule="auto"/>
        <w:ind w:firstLine="42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考试过程的中采集的监控信息，将只允许考试主办方查阅，作为判定考生是否遵守考试规则的辅助依据；不会用在除此之外的其他用途。</w:t>
      </w:r>
    </w:p>
    <w:sectPr>
      <w:pgSz w:w="11906" w:h="16838"/>
      <w:pgMar w:top="1440" w:right="1800" w:bottom="56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9CC716"/>
    <w:multiLevelType w:val="singleLevel"/>
    <w:tmpl w:val="EE9CC716"/>
    <w:lvl w:ilvl="0" w:tentative="0">
      <w:start w:val="5"/>
      <w:numFmt w:val="decimal"/>
      <w:suff w:val="nothing"/>
      <w:lvlText w:val="%1）"/>
      <w:lvlJc w:val="left"/>
    </w:lvl>
  </w:abstractNum>
  <w:abstractNum w:abstractNumId="1">
    <w:nsid w:val="18E11875"/>
    <w:multiLevelType w:val="multilevel"/>
    <w:tmpl w:val="18E11875"/>
    <w:lvl w:ilvl="0" w:tentative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D770222"/>
    <w:multiLevelType w:val="multilevel"/>
    <w:tmpl w:val="7D770222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RjYTdiNTE0NjU0ZWU0YTQyMGI2ODllZTc0ZjNhZmQifQ=="/>
  </w:docVars>
  <w:rsids>
    <w:rsidRoot w:val="2D6B72DA"/>
    <w:rsid w:val="0000509D"/>
    <w:rsid w:val="00012F90"/>
    <w:rsid w:val="00020C12"/>
    <w:rsid w:val="0002213F"/>
    <w:rsid w:val="00037D6F"/>
    <w:rsid w:val="00045156"/>
    <w:rsid w:val="00045E89"/>
    <w:rsid w:val="00050DBB"/>
    <w:rsid w:val="00051352"/>
    <w:rsid w:val="00052400"/>
    <w:rsid w:val="00052A15"/>
    <w:rsid w:val="00056581"/>
    <w:rsid w:val="000609DD"/>
    <w:rsid w:val="00061C1B"/>
    <w:rsid w:val="000643C1"/>
    <w:rsid w:val="00065AD7"/>
    <w:rsid w:val="00065DF7"/>
    <w:rsid w:val="00066ECA"/>
    <w:rsid w:val="00075AAD"/>
    <w:rsid w:val="0007792B"/>
    <w:rsid w:val="00086D55"/>
    <w:rsid w:val="00096337"/>
    <w:rsid w:val="000970D8"/>
    <w:rsid w:val="000A398D"/>
    <w:rsid w:val="000A6C73"/>
    <w:rsid w:val="000A7D5C"/>
    <w:rsid w:val="000B72E5"/>
    <w:rsid w:val="000C4BE2"/>
    <w:rsid w:val="000C63B4"/>
    <w:rsid w:val="000D055B"/>
    <w:rsid w:val="000D1109"/>
    <w:rsid w:val="000D5317"/>
    <w:rsid w:val="000E17F5"/>
    <w:rsid w:val="000E38BA"/>
    <w:rsid w:val="000E6531"/>
    <w:rsid w:val="000E7296"/>
    <w:rsid w:val="000F10A6"/>
    <w:rsid w:val="000F3B09"/>
    <w:rsid w:val="0010079C"/>
    <w:rsid w:val="00100CE6"/>
    <w:rsid w:val="00101A53"/>
    <w:rsid w:val="00102613"/>
    <w:rsid w:val="0010546A"/>
    <w:rsid w:val="00111355"/>
    <w:rsid w:val="00116097"/>
    <w:rsid w:val="001219B4"/>
    <w:rsid w:val="001236E5"/>
    <w:rsid w:val="001311B0"/>
    <w:rsid w:val="00131AED"/>
    <w:rsid w:val="00152B1A"/>
    <w:rsid w:val="00160938"/>
    <w:rsid w:val="00163663"/>
    <w:rsid w:val="00165BF1"/>
    <w:rsid w:val="001705F0"/>
    <w:rsid w:val="00170963"/>
    <w:rsid w:val="0017657D"/>
    <w:rsid w:val="00176B42"/>
    <w:rsid w:val="0018194E"/>
    <w:rsid w:val="00182742"/>
    <w:rsid w:val="001833F2"/>
    <w:rsid w:val="001921E4"/>
    <w:rsid w:val="001978D2"/>
    <w:rsid w:val="001A25CB"/>
    <w:rsid w:val="001A51BA"/>
    <w:rsid w:val="001B080C"/>
    <w:rsid w:val="001B442E"/>
    <w:rsid w:val="001B6FC9"/>
    <w:rsid w:val="001C2CC6"/>
    <w:rsid w:val="001C68FF"/>
    <w:rsid w:val="001D4AC9"/>
    <w:rsid w:val="001D72FC"/>
    <w:rsid w:val="001E2A75"/>
    <w:rsid w:val="001E337B"/>
    <w:rsid w:val="001E4C12"/>
    <w:rsid w:val="001F1E89"/>
    <w:rsid w:val="001F6D1D"/>
    <w:rsid w:val="002027D1"/>
    <w:rsid w:val="00206FD5"/>
    <w:rsid w:val="0021416F"/>
    <w:rsid w:val="002318A1"/>
    <w:rsid w:val="0023243B"/>
    <w:rsid w:val="00233479"/>
    <w:rsid w:val="00236721"/>
    <w:rsid w:val="00236BFB"/>
    <w:rsid w:val="00240086"/>
    <w:rsid w:val="002404B9"/>
    <w:rsid w:val="00243431"/>
    <w:rsid w:val="00245E83"/>
    <w:rsid w:val="002462A6"/>
    <w:rsid w:val="002467E9"/>
    <w:rsid w:val="002512E4"/>
    <w:rsid w:val="00261253"/>
    <w:rsid w:val="00262A2A"/>
    <w:rsid w:val="00265782"/>
    <w:rsid w:val="00271A06"/>
    <w:rsid w:val="00272608"/>
    <w:rsid w:val="00280706"/>
    <w:rsid w:val="0029373F"/>
    <w:rsid w:val="00294328"/>
    <w:rsid w:val="002A1C9C"/>
    <w:rsid w:val="002A5C3F"/>
    <w:rsid w:val="002B1183"/>
    <w:rsid w:val="002B2E5A"/>
    <w:rsid w:val="002B67F0"/>
    <w:rsid w:val="002C17B3"/>
    <w:rsid w:val="002C69E5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357CE"/>
    <w:rsid w:val="00337384"/>
    <w:rsid w:val="00341537"/>
    <w:rsid w:val="00344F33"/>
    <w:rsid w:val="00350163"/>
    <w:rsid w:val="00353728"/>
    <w:rsid w:val="00356668"/>
    <w:rsid w:val="00362C1E"/>
    <w:rsid w:val="0036332B"/>
    <w:rsid w:val="00363BFE"/>
    <w:rsid w:val="00366412"/>
    <w:rsid w:val="003721CC"/>
    <w:rsid w:val="00372533"/>
    <w:rsid w:val="00372CB1"/>
    <w:rsid w:val="00373E22"/>
    <w:rsid w:val="00383D79"/>
    <w:rsid w:val="00384D9A"/>
    <w:rsid w:val="003856E6"/>
    <w:rsid w:val="00390159"/>
    <w:rsid w:val="00395E86"/>
    <w:rsid w:val="003A15D1"/>
    <w:rsid w:val="003A56AF"/>
    <w:rsid w:val="003B02EE"/>
    <w:rsid w:val="003B21AC"/>
    <w:rsid w:val="003B6572"/>
    <w:rsid w:val="003C736D"/>
    <w:rsid w:val="003D0AAA"/>
    <w:rsid w:val="003D206A"/>
    <w:rsid w:val="003D60FF"/>
    <w:rsid w:val="003E00E1"/>
    <w:rsid w:val="003E10B0"/>
    <w:rsid w:val="003E1539"/>
    <w:rsid w:val="003E292B"/>
    <w:rsid w:val="003F14E1"/>
    <w:rsid w:val="003F3032"/>
    <w:rsid w:val="003F7763"/>
    <w:rsid w:val="003F7E0C"/>
    <w:rsid w:val="00400337"/>
    <w:rsid w:val="00404E8B"/>
    <w:rsid w:val="00406198"/>
    <w:rsid w:val="00407427"/>
    <w:rsid w:val="00410767"/>
    <w:rsid w:val="004257F8"/>
    <w:rsid w:val="004267D5"/>
    <w:rsid w:val="0043002D"/>
    <w:rsid w:val="00431847"/>
    <w:rsid w:val="004318A9"/>
    <w:rsid w:val="00434192"/>
    <w:rsid w:val="00440028"/>
    <w:rsid w:val="0044060C"/>
    <w:rsid w:val="00447C3E"/>
    <w:rsid w:val="00454462"/>
    <w:rsid w:val="0046091C"/>
    <w:rsid w:val="00463F78"/>
    <w:rsid w:val="0047164F"/>
    <w:rsid w:val="004811FB"/>
    <w:rsid w:val="00481458"/>
    <w:rsid w:val="00487835"/>
    <w:rsid w:val="004977F2"/>
    <w:rsid w:val="004A77AB"/>
    <w:rsid w:val="004B113B"/>
    <w:rsid w:val="004B5C23"/>
    <w:rsid w:val="004C070E"/>
    <w:rsid w:val="004C2C23"/>
    <w:rsid w:val="004C7D22"/>
    <w:rsid w:val="004D00AE"/>
    <w:rsid w:val="004D5523"/>
    <w:rsid w:val="004E2593"/>
    <w:rsid w:val="004F13EF"/>
    <w:rsid w:val="004F2D0F"/>
    <w:rsid w:val="004F4DB7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576EB"/>
    <w:rsid w:val="00570C4B"/>
    <w:rsid w:val="00572948"/>
    <w:rsid w:val="0057473D"/>
    <w:rsid w:val="00575822"/>
    <w:rsid w:val="0059157D"/>
    <w:rsid w:val="00591A93"/>
    <w:rsid w:val="00592439"/>
    <w:rsid w:val="00592B82"/>
    <w:rsid w:val="00595A3E"/>
    <w:rsid w:val="005A4226"/>
    <w:rsid w:val="005A4E62"/>
    <w:rsid w:val="005B34F1"/>
    <w:rsid w:val="005B7405"/>
    <w:rsid w:val="005C050C"/>
    <w:rsid w:val="005C4CBA"/>
    <w:rsid w:val="005C6C3B"/>
    <w:rsid w:val="005C7C26"/>
    <w:rsid w:val="005D2661"/>
    <w:rsid w:val="005D5024"/>
    <w:rsid w:val="005E05F5"/>
    <w:rsid w:val="005E1909"/>
    <w:rsid w:val="005E3C76"/>
    <w:rsid w:val="005E52FA"/>
    <w:rsid w:val="005F2CDA"/>
    <w:rsid w:val="005F41BF"/>
    <w:rsid w:val="00601499"/>
    <w:rsid w:val="00602F3D"/>
    <w:rsid w:val="00605133"/>
    <w:rsid w:val="006113A7"/>
    <w:rsid w:val="006149D1"/>
    <w:rsid w:val="00620828"/>
    <w:rsid w:val="00626AA2"/>
    <w:rsid w:val="00632A00"/>
    <w:rsid w:val="00640A9C"/>
    <w:rsid w:val="00641188"/>
    <w:rsid w:val="00642AB2"/>
    <w:rsid w:val="00642FB2"/>
    <w:rsid w:val="006434B7"/>
    <w:rsid w:val="00650D55"/>
    <w:rsid w:val="006540C4"/>
    <w:rsid w:val="006546DC"/>
    <w:rsid w:val="00654B9C"/>
    <w:rsid w:val="006567BE"/>
    <w:rsid w:val="00661E81"/>
    <w:rsid w:val="00662ED4"/>
    <w:rsid w:val="00664113"/>
    <w:rsid w:val="00666D7A"/>
    <w:rsid w:val="00671CB4"/>
    <w:rsid w:val="00675925"/>
    <w:rsid w:val="006863D1"/>
    <w:rsid w:val="00693ACB"/>
    <w:rsid w:val="00696640"/>
    <w:rsid w:val="006B18A7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42ED9"/>
    <w:rsid w:val="00764C83"/>
    <w:rsid w:val="007809A0"/>
    <w:rsid w:val="00782025"/>
    <w:rsid w:val="007851CF"/>
    <w:rsid w:val="007A3743"/>
    <w:rsid w:val="007A7B73"/>
    <w:rsid w:val="007B235F"/>
    <w:rsid w:val="007B4DDE"/>
    <w:rsid w:val="007B56DC"/>
    <w:rsid w:val="007C0841"/>
    <w:rsid w:val="007C1203"/>
    <w:rsid w:val="007D0C28"/>
    <w:rsid w:val="007D3169"/>
    <w:rsid w:val="007D63A3"/>
    <w:rsid w:val="007E55EE"/>
    <w:rsid w:val="007E5771"/>
    <w:rsid w:val="007E6E95"/>
    <w:rsid w:val="007F2067"/>
    <w:rsid w:val="007F3D16"/>
    <w:rsid w:val="00802A18"/>
    <w:rsid w:val="00803D04"/>
    <w:rsid w:val="0080697B"/>
    <w:rsid w:val="00816059"/>
    <w:rsid w:val="0082095B"/>
    <w:rsid w:val="00820BED"/>
    <w:rsid w:val="0082499D"/>
    <w:rsid w:val="00825504"/>
    <w:rsid w:val="008273B6"/>
    <w:rsid w:val="00835D3F"/>
    <w:rsid w:val="008373EB"/>
    <w:rsid w:val="008379A9"/>
    <w:rsid w:val="00842BB9"/>
    <w:rsid w:val="0084367E"/>
    <w:rsid w:val="00857355"/>
    <w:rsid w:val="00861104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92203"/>
    <w:rsid w:val="00897CC0"/>
    <w:rsid w:val="008A14C9"/>
    <w:rsid w:val="008A2C55"/>
    <w:rsid w:val="008A312D"/>
    <w:rsid w:val="008A3D5E"/>
    <w:rsid w:val="008B1716"/>
    <w:rsid w:val="008B5B99"/>
    <w:rsid w:val="008B60C6"/>
    <w:rsid w:val="008C42F0"/>
    <w:rsid w:val="008C693F"/>
    <w:rsid w:val="008D0D70"/>
    <w:rsid w:val="008D44E8"/>
    <w:rsid w:val="008D5E05"/>
    <w:rsid w:val="008D7ED5"/>
    <w:rsid w:val="008E2F2C"/>
    <w:rsid w:val="008E756F"/>
    <w:rsid w:val="008E793E"/>
    <w:rsid w:val="008E7F2B"/>
    <w:rsid w:val="008F0ED9"/>
    <w:rsid w:val="008F16A4"/>
    <w:rsid w:val="008F1928"/>
    <w:rsid w:val="008F7C21"/>
    <w:rsid w:val="0090172F"/>
    <w:rsid w:val="00910D8B"/>
    <w:rsid w:val="00920304"/>
    <w:rsid w:val="00920A3C"/>
    <w:rsid w:val="009220F6"/>
    <w:rsid w:val="009301F8"/>
    <w:rsid w:val="00931577"/>
    <w:rsid w:val="009347F4"/>
    <w:rsid w:val="0093586E"/>
    <w:rsid w:val="00940A2B"/>
    <w:rsid w:val="00940DB4"/>
    <w:rsid w:val="00941F64"/>
    <w:rsid w:val="00951EC3"/>
    <w:rsid w:val="00952086"/>
    <w:rsid w:val="00952158"/>
    <w:rsid w:val="009528CA"/>
    <w:rsid w:val="00952EEA"/>
    <w:rsid w:val="00954623"/>
    <w:rsid w:val="009548ED"/>
    <w:rsid w:val="00956229"/>
    <w:rsid w:val="00962357"/>
    <w:rsid w:val="009823DD"/>
    <w:rsid w:val="00984951"/>
    <w:rsid w:val="00991D69"/>
    <w:rsid w:val="00991EC1"/>
    <w:rsid w:val="00994E8C"/>
    <w:rsid w:val="00995FB0"/>
    <w:rsid w:val="009B00C5"/>
    <w:rsid w:val="009C1FC9"/>
    <w:rsid w:val="009C5808"/>
    <w:rsid w:val="009C6237"/>
    <w:rsid w:val="009D3379"/>
    <w:rsid w:val="009D3D3E"/>
    <w:rsid w:val="009E1C54"/>
    <w:rsid w:val="009E204F"/>
    <w:rsid w:val="009E4B92"/>
    <w:rsid w:val="009F2C38"/>
    <w:rsid w:val="009F3A2B"/>
    <w:rsid w:val="009F4F0E"/>
    <w:rsid w:val="00A10612"/>
    <w:rsid w:val="00A12E6F"/>
    <w:rsid w:val="00A1547A"/>
    <w:rsid w:val="00A15FD1"/>
    <w:rsid w:val="00A175B6"/>
    <w:rsid w:val="00A211B0"/>
    <w:rsid w:val="00A211DA"/>
    <w:rsid w:val="00A33246"/>
    <w:rsid w:val="00A355EA"/>
    <w:rsid w:val="00A3654D"/>
    <w:rsid w:val="00A444F4"/>
    <w:rsid w:val="00A44CDC"/>
    <w:rsid w:val="00A60136"/>
    <w:rsid w:val="00A66237"/>
    <w:rsid w:val="00A74E51"/>
    <w:rsid w:val="00A77E07"/>
    <w:rsid w:val="00A8243F"/>
    <w:rsid w:val="00A82FCA"/>
    <w:rsid w:val="00AA080C"/>
    <w:rsid w:val="00AA0B00"/>
    <w:rsid w:val="00AA4BE7"/>
    <w:rsid w:val="00AA79BB"/>
    <w:rsid w:val="00AB051D"/>
    <w:rsid w:val="00AB50F9"/>
    <w:rsid w:val="00AC28C9"/>
    <w:rsid w:val="00AC2C70"/>
    <w:rsid w:val="00AC6B87"/>
    <w:rsid w:val="00AC7463"/>
    <w:rsid w:val="00AD2CE4"/>
    <w:rsid w:val="00AD6B9A"/>
    <w:rsid w:val="00AE1A40"/>
    <w:rsid w:val="00AF10E7"/>
    <w:rsid w:val="00AF1756"/>
    <w:rsid w:val="00AF5F9E"/>
    <w:rsid w:val="00AF7C48"/>
    <w:rsid w:val="00B04A33"/>
    <w:rsid w:val="00B06CB1"/>
    <w:rsid w:val="00B079C7"/>
    <w:rsid w:val="00B10D18"/>
    <w:rsid w:val="00B15D4D"/>
    <w:rsid w:val="00B162EE"/>
    <w:rsid w:val="00B20AFD"/>
    <w:rsid w:val="00B20D5F"/>
    <w:rsid w:val="00B22B91"/>
    <w:rsid w:val="00B2614C"/>
    <w:rsid w:val="00B337EB"/>
    <w:rsid w:val="00B3407E"/>
    <w:rsid w:val="00B476C6"/>
    <w:rsid w:val="00B5412F"/>
    <w:rsid w:val="00B60D10"/>
    <w:rsid w:val="00B66D00"/>
    <w:rsid w:val="00B847F5"/>
    <w:rsid w:val="00B85D16"/>
    <w:rsid w:val="00B8602D"/>
    <w:rsid w:val="00B86627"/>
    <w:rsid w:val="00B9045D"/>
    <w:rsid w:val="00B91E44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6644"/>
    <w:rsid w:val="00BF7658"/>
    <w:rsid w:val="00C0014A"/>
    <w:rsid w:val="00C07EF8"/>
    <w:rsid w:val="00C109ED"/>
    <w:rsid w:val="00C14AF0"/>
    <w:rsid w:val="00C15323"/>
    <w:rsid w:val="00C22A53"/>
    <w:rsid w:val="00C23E4C"/>
    <w:rsid w:val="00C33AB7"/>
    <w:rsid w:val="00C42044"/>
    <w:rsid w:val="00C46440"/>
    <w:rsid w:val="00C51018"/>
    <w:rsid w:val="00C511E9"/>
    <w:rsid w:val="00C52419"/>
    <w:rsid w:val="00C552A4"/>
    <w:rsid w:val="00C62008"/>
    <w:rsid w:val="00C6672A"/>
    <w:rsid w:val="00C66BCC"/>
    <w:rsid w:val="00C70A4C"/>
    <w:rsid w:val="00C72EDE"/>
    <w:rsid w:val="00C75F58"/>
    <w:rsid w:val="00C7653E"/>
    <w:rsid w:val="00C82CA1"/>
    <w:rsid w:val="00C83EB2"/>
    <w:rsid w:val="00C86E88"/>
    <w:rsid w:val="00C90F52"/>
    <w:rsid w:val="00C92EA0"/>
    <w:rsid w:val="00C93F97"/>
    <w:rsid w:val="00CA2124"/>
    <w:rsid w:val="00CB06AA"/>
    <w:rsid w:val="00CB0779"/>
    <w:rsid w:val="00CB0F77"/>
    <w:rsid w:val="00CB1B7E"/>
    <w:rsid w:val="00CB33CE"/>
    <w:rsid w:val="00CB37CC"/>
    <w:rsid w:val="00CB5AF9"/>
    <w:rsid w:val="00CC5CDE"/>
    <w:rsid w:val="00CD1C06"/>
    <w:rsid w:val="00CE1E7F"/>
    <w:rsid w:val="00CF2242"/>
    <w:rsid w:val="00CF26DB"/>
    <w:rsid w:val="00D107F1"/>
    <w:rsid w:val="00D11D91"/>
    <w:rsid w:val="00D14A23"/>
    <w:rsid w:val="00D17722"/>
    <w:rsid w:val="00D22AC9"/>
    <w:rsid w:val="00D31035"/>
    <w:rsid w:val="00D33807"/>
    <w:rsid w:val="00D4018C"/>
    <w:rsid w:val="00D463E9"/>
    <w:rsid w:val="00D46968"/>
    <w:rsid w:val="00D534ED"/>
    <w:rsid w:val="00D54384"/>
    <w:rsid w:val="00D60863"/>
    <w:rsid w:val="00D61057"/>
    <w:rsid w:val="00D612D0"/>
    <w:rsid w:val="00D6471A"/>
    <w:rsid w:val="00D64AFC"/>
    <w:rsid w:val="00D66873"/>
    <w:rsid w:val="00D67B3E"/>
    <w:rsid w:val="00D72374"/>
    <w:rsid w:val="00D8224D"/>
    <w:rsid w:val="00D82B11"/>
    <w:rsid w:val="00D876C7"/>
    <w:rsid w:val="00D93FA1"/>
    <w:rsid w:val="00D95805"/>
    <w:rsid w:val="00D9699B"/>
    <w:rsid w:val="00DA5EDE"/>
    <w:rsid w:val="00DA5FCE"/>
    <w:rsid w:val="00DA728E"/>
    <w:rsid w:val="00DA79D3"/>
    <w:rsid w:val="00DC2C57"/>
    <w:rsid w:val="00DC3491"/>
    <w:rsid w:val="00DC3CEB"/>
    <w:rsid w:val="00DC6FA2"/>
    <w:rsid w:val="00DC7C95"/>
    <w:rsid w:val="00DD5A80"/>
    <w:rsid w:val="00DE0A2E"/>
    <w:rsid w:val="00DE598B"/>
    <w:rsid w:val="00DE747C"/>
    <w:rsid w:val="00DF076E"/>
    <w:rsid w:val="00DF6068"/>
    <w:rsid w:val="00E07289"/>
    <w:rsid w:val="00E24358"/>
    <w:rsid w:val="00E24CBF"/>
    <w:rsid w:val="00E256FA"/>
    <w:rsid w:val="00E27E9E"/>
    <w:rsid w:val="00E32D00"/>
    <w:rsid w:val="00E349A0"/>
    <w:rsid w:val="00E3529A"/>
    <w:rsid w:val="00E35A4B"/>
    <w:rsid w:val="00E403D8"/>
    <w:rsid w:val="00E44638"/>
    <w:rsid w:val="00E460F3"/>
    <w:rsid w:val="00E6082A"/>
    <w:rsid w:val="00E64BD9"/>
    <w:rsid w:val="00E6788F"/>
    <w:rsid w:val="00E71202"/>
    <w:rsid w:val="00E72311"/>
    <w:rsid w:val="00E80AA2"/>
    <w:rsid w:val="00E835ED"/>
    <w:rsid w:val="00E90C84"/>
    <w:rsid w:val="00E91917"/>
    <w:rsid w:val="00E96A5E"/>
    <w:rsid w:val="00EA05C3"/>
    <w:rsid w:val="00EA20F1"/>
    <w:rsid w:val="00EA5F6F"/>
    <w:rsid w:val="00EB0A5A"/>
    <w:rsid w:val="00EB7BE1"/>
    <w:rsid w:val="00EC02CC"/>
    <w:rsid w:val="00EC1C24"/>
    <w:rsid w:val="00EC3DA4"/>
    <w:rsid w:val="00ED6063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5DC"/>
    <w:rsid w:val="00F01DA6"/>
    <w:rsid w:val="00F04E21"/>
    <w:rsid w:val="00F057F3"/>
    <w:rsid w:val="00F10874"/>
    <w:rsid w:val="00F1144D"/>
    <w:rsid w:val="00F1170E"/>
    <w:rsid w:val="00F37437"/>
    <w:rsid w:val="00F37826"/>
    <w:rsid w:val="00F44F29"/>
    <w:rsid w:val="00F44FAD"/>
    <w:rsid w:val="00F456E3"/>
    <w:rsid w:val="00F53A1E"/>
    <w:rsid w:val="00F53CB0"/>
    <w:rsid w:val="00F553C7"/>
    <w:rsid w:val="00F61134"/>
    <w:rsid w:val="00F65F36"/>
    <w:rsid w:val="00F66285"/>
    <w:rsid w:val="00F724FA"/>
    <w:rsid w:val="00F852A4"/>
    <w:rsid w:val="00F863D6"/>
    <w:rsid w:val="00F9209D"/>
    <w:rsid w:val="00F93B1B"/>
    <w:rsid w:val="00FA27FF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2EEA"/>
    <w:rsid w:val="00FD374A"/>
    <w:rsid w:val="00FE056E"/>
    <w:rsid w:val="00FE1C57"/>
    <w:rsid w:val="00FE3D2C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CF364B8"/>
    <w:rsid w:val="3F49254A"/>
    <w:rsid w:val="3FEB1911"/>
    <w:rsid w:val="41F1330B"/>
    <w:rsid w:val="43DB7D93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9BF3E0B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6"/>
    <w:semiHidden/>
    <w:unhideWhenUsed/>
    <w:qFormat/>
    <w:uiPriority w:val="0"/>
    <w:rPr>
      <w:sz w:val="20"/>
      <w:szCs w:val="20"/>
    </w:rPr>
  </w:style>
  <w:style w:type="paragraph" w:styleId="5">
    <w:name w:val="Balloon Text"/>
    <w:basedOn w:val="1"/>
    <w:link w:val="22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9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0">
    <w:name w:val="annotation subject"/>
    <w:basedOn w:val="4"/>
    <w:next w:val="4"/>
    <w:link w:val="27"/>
    <w:semiHidden/>
    <w:unhideWhenUsed/>
    <w:qFormat/>
    <w:uiPriority w:val="0"/>
    <w:rPr>
      <w:b/>
      <w:bCs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FollowedHyperlink"/>
    <w:basedOn w:val="13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Emphasis"/>
    <w:basedOn w:val="13"/>
    <w:qFormat/>
    <w:uiPriority w:val="20"/>
    <w:rPr>
      <w:color w:val="CC0000"/>
    </w:rPr>
  </w:style>
  <w:style w:type="character" w:styleId="17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3"/>
    <w:semiHidden/>
    <w:unhideWhenUsed/>
    <w:qFormat/>
    <w:uiPriority w:val="0"/>
    <w:rPr>
      <w:sz w:val="16"/>
      <w:szCs w:val="16"/>
    </w:rPr>
  </w:style>
  <w:style w:type="paragraph" w:styleId="19">
    <w:name w:val="List Paragraph"/>
    <w:basedOn w:val="1"/>
    <w:qFormat/>
    <w:uiPriority w:val="0"/>
    <w:pPr>
      <w:ind w:firstLine="420" w:firstLineChars="200"/>
    </w:pPr>
  </w:style>
  <w:style w:type="character" w:customStyle="1" w:styleId="20">
    <w:name w:val="页眉 字符"/>
    <w:basedOn w:val="13"/>
    <w:link w:val="7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1">
    <w:name w:val="页脚 字符"/>
    <w:basedOn w:val="13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2">
    <w:name w:val="批注框文本 字符"/>
    <w:basedOn w:val="13"/>
    <w:link w:val="5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标题 1 字符"/>
    <w:basedOn w:val="13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4">
    <w:name w:val="标题 2 字符"/>
    <w:basedOn w:val="13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字符"/>
    <w:basedOn w:val="13"/>
    <w:link w:val="9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批注文字 字符"/>
    <w:basedOn w:val="13"/>
    <w:link w:val="4"/>
    <w:semiHidden/>
    <w:qFormat/>
    <w:uiPriority w:val="0"/>
    <w:rPr>
      <w:rFonts w:ascii="宋体" w:hAnsi="宋体" w:eastAsia="宋体" w:cs="宋体"/>
    </w:rPr>
  </w:style>
  <w:style w:type="character" w:customStyle="1" w:styleId="27">
    <w:name w:val="批注主题 字符"/>
    <w:basedOn w:val="26"/>
    <w:link w:val="10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28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29">
    <w:name w:val="网格表 5 深色 - 着色 21"/>
    <w:basedOn w:val="11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0">
    <w:name w:val="网格表 5 深色 - 着色 31"/>
    <w:basedOn w:val="11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1">
    <w:name w:val="网格表 4 - 着色 21"/>
    <w:basedOn w:val="11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2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hyperlink" Target="https://ali-pro-km.udeskcs.com/Data/33455/oss-km-image/XsB5ZidzWkp6fkHiNj6SdCZzH73MWrxs/image.png" TargetMode="Externa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E6A00-5508-4FE3-A267-072C6986D8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3715</Words>
  <Characters>3908</Characters>
  <Lines>29</Lines>
  <Paragraphs>8</Paragraphs>
  <TotalTime>3</TotalTime>
  <ScaleCrop>false</ScaleCrop>
  <LinksUpToDate>false</LinksUpToDate>
  <CharactersWithSpaces>3921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2022-05-02T05:13:00Z</dcterms:created>
  <dc:creator>XR</dc:creator>
  <cp:lastModifiedBy>Jerry</cp:lastModifiedBy>
  <cp:lastPrinted>2021-12-10T10:15:00Z</cp:lastPrinted>
  <dcterms:modified xsi:type="dcterms:W3CDTF">2022-06-26T03:57:00Z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B18CB56C641B48D7B7EB4039A3AFE300</vt:lpwstr>
  </property>
</Properties>
</file>