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8F62D" w14:textId="77777777" w:rsidR="0089606F" w:rsidRDefault="0089606F" w:rsidP="0089606F">
      <w:pPr>
        <w:pStyle w:val="a7"/>
        <w:widowControl/>
        <w:adjustRightInd w:val="0"/>
        <w:snapToGrid w:val="0"/>
        <w:spacing w:before="0" w:beforeAutospacing="0" w:after="0" w:afterAutospacing="0" w:line="560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附件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1</w:t>
      </w:r>
    </w:p>
    <w:p w14:paraId="451905FF" w14:textId="77777777" w:rsidR="0089606F" w:rsidRDefault="0089606F" w:rsidP="0089606F">
      <w:pPr>
        <w:spacing w:line="560" w:lineRule="exact"/>
        <w:jc w:val="center"/>
        <w:rPr>
          <w:rFonts w:ascii="Times New Roman" w:eastAsia="方正小标宋简体" w:hAnsi="Times New Roman"/>
          <w:color w:val="000000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兵团再担保有限公司招聘岗位及条件</w:t>
      </w:r>
    </w:p>
    <w:p w14:paraId="6C07E5F8" w14:textId="77777777" w:rsidR="0089606F" w:rsidRDefault="0089606F" w:rsidP="0089606F">
      <w:pPr>
        <w:pStyle w:val="a7"/>
        <w:widowControl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14:paraId="060E4F3D" w14:textId="77777777" w:rsidR="0089606F" w:rsidRDefault="0089606F" w:rsidP="0089606F">
      <w:pPr>
        <w:pStyle w:val="a7"/>
        <w:widowControl/>
        <w:numPr>
          <w:ilvl w:val="0"/>
          <w:numId w:val="1"/>
        </w:numPr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信息管理岗位工作人员1名</w:t>
      </w:r>
    </w:p>
    <w:p w14:paraId="6E027940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rPr>
          <w:rStyle w:val="NormalCharacter"/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/>
          <w:bCs/>
          <w:color w:val="000000"/>
          <w:sz w:val="32"/>
          <w:szCs w:val="32"/>
        </w:rPr>
        <w:t>1.岗位职责</w:t>
      </w:r>
    </w:p>
    <w:p w14:paraId="6FF27EE3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rPr>
          <w:rStyle w:val="NormalCharacter"/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bCs/>
          <w:color w:val="000000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bCs/>
          <w:color w:val="000000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bCs/>
          <w:color w:val="000000"/>
          <w:sz w:val="32"/>
          <w:szCs w:val="32"/>
        </w:rPr>
        <w:t>）贯彻执行公司相关决议和工作部署，落实部门年度工作计划；</w:t>
      </w:r>
    </w:p>
    <w:p w14:paraId="44FAC75F" w14:textId="77777777" w:rsidR="0089606F" w:rsidRDefault="0089606F" w:rsidP="0089606F">
      <w:pPr>
        <w:widowControl/>
        <w:tabs>
          <w:tab w:val="left" w:pos="2160"/>
        </w:tabs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color w:val="000000"/>
          <w:sz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）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参与公司信息化建设总体规划、网络基础架构的设计和升级、信息化项目的组织实施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;</w:t>
      </w:r>
    </w:p>
    <w:p w14:paraId="63BF598E" w14:textId="77777777" w:rsidR="0089606F" w:rsidRDefault="0089606F" w:rsidP="0089606F">
      <w:pPr>
        <w:widowControl/>
        <w:tabs>
          <w:tab w:val="left" w:pos="2160"/>
        </w:tabs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color w:val="000000"/>
          <w:sz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3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）负责建立、运维公司网站、公众号等信息化平台；</w:t>
      </w:r>
    </w:p>
    <w:p w14:paraId="3EDB98D1" w14:textId="77777777" w:rsidR="0089606F" w:rsidRDefault="0089606F" w:rsidP="0089606F">
      <w:pPr>
        <w:widowControl/>
        <w:tabs>
          <w:tab w:val="left" w:pos="2160"/>
        </w:tabs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color w:val="000000"/>
          <w:sz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4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）负责公司信息系统日常运维及数据库管理，协助各部门处理信息化工作问题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;</w:t>
      </w:r>
    </w:p>
    <w:p w14:paraId="098269EA" w14:textId="77777777" w:rsidR="0089606F" w:rsidRDefault="0089606F" w:rsidP="0089606F">
      <w:pPr>
        <w:widowControl/>
        <w:tabs>
          <w:tab w:val="left" w:pos="2160"/>
        </w:tabs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color w:val="000000"/>
          <w:sz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5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）协同技术人员理解业务需求，并提供解决方案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;</w:t>
      </w:r>
    </w:p>
    <w:p w14:paraId="6B25DD45" w14:textId="77777777" w:rsidR="0089606F" w:rsidRDefault="0089606F" w:rsidP="0089606F">
      <w:pPr>
        <w:widowControl/>
        <w:tabs>
          <w:tab w:val="left" w:pos="2160"/>
        </w:tabs>
        <w:snapToGrid w:val="0"/>
        <w:spacing w:line="560" w:lineRule="exact"/>
        <w:ind w:firstLineChars="200" w:firstLine="640"/>
        <w:textAlignment w:val="baseline"/>
        <w:rPr>
          <w:rStyle w:val="NormalCharacter"/>
          <w:rFonts w:ascii="Times New Roman" w:eastAsia="仿宋_GB2312" w:hAnsi="Times New Roman"/>
          <w:color w:val="000000"/>
          <w:sz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6</w:t>
      </w:r>
      <w:r>
        <w:rPr>
          <w:rStyle w:val="NormalCharacter"/>
          <w:rFonts w:ascii="Times New Roman" w:eastAsia="仿宋_GB2312" w:hAnsi="Times New Roman"/>
          <w:color w:val="000000"/>
          <w:sz w:val="32"/>
        </w:rPr>
        <w:t>）完成领导交办的其他任务。</w:t>
      </w:r>
    </w:p>
    <w:p w14:paraId="26A680CD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NormalCharacter"/>
          <w:rFonts w:ascii="Times New Roman" w:eastAsia="楷体_GB2312" w:hAnsi="Times New Roman"/>
          <w:color w:val="00000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z w:val="32"/>
          <w:szCs w:val="32"/>
        </w:rPr>
        <w:t>2.任职条件</w:t>
      </w:r>
    </w:p>
    <w:p w14:paraId="5CA7FF21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1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）具备大学本科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(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含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)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以上学历，年龄在</w:t>
      </w:r>
      <w:r>
        <w:rPr>
          <w:rStyle w:val="NormalCharacter"/>
          <w:rFonts w:ascii="Times New Roman" w:eastAsia="仿宋_GB2312" w:hAnsi="Times New Roman" w:hint="eastAsia"/>
          <w:color w:val="000000"/>
          <w:sz w:val="32"/>
          <w:szCs w:val="32"/>
        </w:rPr>
        <w:t>35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周岁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(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含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)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以下。</w:t>
      </w:r>
    </w:p>
    <w:p w14:paraId="33F379D8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）具备信息、金融、管理、会计等方面知识。</w:t>
      </w:r>
    </w:p>
    <w:p w14:paraId="1E9619AE" w14:textId="77777777" w:rsidR="0089606F" w:rsidRDefault="0089606F" w:rsidP="0089606F">
      <w:pPr>
        <w:pStyle w:val="HtmlNormal"/>
        <w:widowControl/>
        <w:snapToGrid w:val="0"/>
        <w:spacing w:before="0" w:beforeAutospacing="0" w:after="0" w:afterAutospacing="0" w:line="560" w:lineRule="exact"/>
        <w:ind w:firstLineChars="200" w:firstLine="640"/>
        <w:jc w:val="both"/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3</w:t>
      </w:r>
      <w:r>
        <w:rPr>
          <w:rStyle w:val="NormalCharacter"/>
          <w:rFonts w:ascii="Times New Roman" w:eastAsia="仿宋_GB2312" w:hAnsi="Times New Roman"/>
          <w:color w:val="000000"/>
          <w:sz w:val="32"/>
          <w:szCs w:val="32"/>
        </w:rPr>
        <w:t>）具有较强的沟通表达能力、团队协作精神。</w:t>
      </w:r>
    </w:p>
    <w:p w14:paraId="189C597F" w14:textId="77777777" w:rsidR="003F37BB" w:rsidRPr="0089606F" w:rsidRDefault="003F37BB"/>
    <w:sectPr w:rsidR="003F37BB" w:rsidRPr="0089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1D66" w14:textId="77777777" w:rsidR="000E7C02" w:rsidRDefault="000E7C02" w:rsidP="0089606F">
      <w:r>
        <w:separator/>
      </w:r>
    </w:p>
  </w:endnote>
  <w:endnote w:type="continuationSeparator" w:id="0">
    <w:p w14:paraId="6580CBBF" w14:textId="77777777" w:rsidR="000E7C02" w:rsidRDefault="000E7C02" w:rsidP="008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45E9" w14:textId="77777777" w:rsidR="000E7C02" w:rsidRDefault="000E7C02" w:rsidP="0089606F">
      <w:r>
        <w:separator/>
      </w:r>
    </w:p>
  </w:footnote>
  <w:footnote w:type="continuationSeparator" w:id="0">
    <w:p w14:paraId="750D0AF7" w14:textId="77777777" w:rsidR="000E7C02" w:rsidRDefault="000E7C02" w:rsidP="008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23F3"/>
    <w:multiLevelType w:val="singleLevel"/>
    <w:tmpl w:val="645623F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13714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28"/>
    <w:rsid w:val="000E7C02"/>
    <w:rsid w:val="00215528"/>
    <w:rsid w:val="003F37BB"/>
    <w:rsid w:val="008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58F2AFA-FDFC-4F3B-AABB-039F3EB8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06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0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06F"/>
    <w:rPr>
      <w:sz w:val="18"/>
      <w:szCs w:val="18"/>
    </w:rPr>
  </w:style>
  <w:style w:type="paragraph" w:styleId="a7">
    <w:name w:val="Normal (Web)"/>
    <w:basedOn w:val="a"/>
    <w:rsid w:val="0089606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89606F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customStyle="1" w:styleId="HtmlNormal">
    <w:name w:val="HtmlNormal"/>
    <w:basedOn w:val="a"/>
    <w:qFormat/>
    <w:rsid w:val="0089606F"/>
    <w:pPr>
      <w:spacing w:before="100" w:beforeAutospacing="1" w:after="100" w:afterAutospacing="1"/>
      <w:jc w:val="left"/>
      <w:textAlignment w:val="baseline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森</dc:creator>
  <cp:keywords/>
  <dc:description/>
  <cp:lastModifiedBy>杨 森</cp:lastModifiedBy>
  <cp:revision>2</cp:revision>
  <dcterms:created xsi:type="dcterms:W3CDTF">2022-10-27T05:31:00Z</dcterms:created>
  <dcterms:modified xsi:type="dcterms:W3CDTF">2022-10-27T05:31:00Z</dcterms:modified>
</cp:coreProperties>
</file>